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6B71" w14:textId="77777777" w:rsidR="00402072" w:rsidRPr="00402072" w:rsidRDefault="00000000" w:rsidP="00402072">
      <w:r>
        <w:pict w14:anchorId="195A273A">
          <v:rect id="_x0000_i1025" style="width:0;height:1.5pt" o:hralign="center" o:hrstd="t" o:hrnoshade="t" o:hr="t" fillcolor="gray" stroked="f"/>
        </w:pict>
      </w:r>
    </w:p>
    <w:p w14:paraId="7657A8C9" w14:textId="2F1230BD" w:rsidR="00402072" w:rsidRPr="00402072" w:rsidRDefault="00402072" w:rsidP="00402072">
      <w:pPr>
        <w:rPr>
          <w:b/>
          <w:bCs/>
        </w:rPr>
      </w:pPr>
      <w:r w:rsidRPr="00402072">
        <w:rPr>
          <w:b/>
          <w:bCs/>
        </w:rPr>
        <w:t>Transcription: Last Will and Testament of William Camden</w:t>
      </w:r>
      <w:r>
        <w:rPr>
          <w:b/>
          <w:bCs/>
        </w:rPr>
        <w:t xml:space="preserve"> (Gemini AI)</w:t>
      </w:r>
    </w:p>
    <w:p w14:paraId="1BF325F3" w14:textId="77777777" w:rsidR="00402072" w:rsidRPr="00402072" w:rsidRDefault="00402072" w:rsidP="00402072">
      <w:r w:rsidRPr="00402072">
        <w:t>County: Amherst County, Virginia</w:t>
      </w:r>
    </w:p>
    <w:p w14:paraId="5A03A9BA" w14:textId="77777777" w:rsidR="00402072" w:rsidRPr="00402072" w:rsidRDefault="00402072" w:rsidP="00402072">
      <w:r w:rsidRPr="00402072">
        <w:t>Date Written: May 14, 1813</w:t>
      </w:r>
    </w:p>
    <w:p w14:paraId="5993253A" w14:textId="77777777" w:rsidR="00402072" w:rsidRPr="00402072" w:rsidRDefault="00402072" w:rsidP="00402072">
      <w:r w:rsidRPr="00402072">
        <w:t>Date Proved: June 21, 1813</w:t>
      </w:r>
    </w:p>
    <w:p w14:paraId="7D08080B" w14:textId="77777777" w:rsidR="00402072" w:rsidRPr="00402072" w:rsidRDefault="00402072" w:rsidP="00402072">
      <w:r w:rsidRPr="00402072">
        <w:t>Source: Will Book [Vol/Page obscured, likely Will Book 5, p. 214-215 based on typical Amherst pagination]</w:t>
      </w:r>
    </w:p>
    <w:p w14:paraId="3829965E" w14:textId="77777777" w:rsidR="00402072" w:rsidRPr="00402072" w:rsidRDefault="00402072" w:rsidP="00402072">
      <w:r w:rsidRPr="00402072">
        <w:rPr>
          <w:b/>
          <w:bCs/>
        </w:rPr>
        <w:t>(Page 1)</w:t>
      </w:r>
    </w:p>
    <w:p w14:paraId="2E7A5E1B" w14:textId="77777777" w:rsidR="00402072" w:rsidRPr="00402072" w:rsidRDefault="00402072" w:rsidP="00402072">
      <w:r w:rsidRPr="00402072">
        <w:t xml:space="preserve">At a court held for Amherst </w:t>
      </w:r>
      <w:proofErr w:type="gramStart"/>
      <w:r w:rsidRPr="00402072">
        <w:t>County</w:t>
      </w:r>
      <w:proofErr w:type="gramEnd"/>
      <w:r w:rsidRPr="00402072">
        <w:t xml:space="preserve"> the </w:t>
      </w:r>
      <w:proofErr w:type="gramStart"/>
      <w:r w:rsidRPr="00402072">
        <w:t>17th</w:t>
      </w:r>
      <w:proofErr w:type="gramEnd"/>
      <w:r w:rsidRPr="00402072">
        <w:t xml:space="preserve"> May 1813 this account was returned </w:t>
      </w:r>
      <w:proofErr w:type="gramStart"/>
      <w:r w:rsidRPr="00402072">
        <w:t>into</w:t>
      </w:r>
      <w:proofErr w:type="gramEnd"/>
      <w:r w:rsidRPr="00402072">
        <w:t xml:space="preserve"> court and ordered to be recorded.</w:t>
      </w:r>
    </w:p>
    <w:p w14:paraId="2778F000" w14:textId="77777777" w:rsidR="00402072" w:rsidRPr="00402072" w:rsidRDefault="00402072" w:rsidP="00402072">
      <w:r w:rsidRPr="00402072">
        <w:t>Teste.</w:t>
      </w:r>
    </w:p>
    <w:p w14:paraId="659C00B2" w14:textId="77777777" w:rsidR="00402072" w:rsidRPr="00402072" w:rsidRDefault="00402072" w:rsidP="00402072">
      <w:r w:rsidRPr="00402072">
        <w:t xml:space="preserve">In the name of God Amen. I </w:t>
      </w:r>
      <w:r w:rsidRPr="00402072">
        <w:rPr>
          <w:b/>
          <w:bCs/>
        </w:rPr>
        <w:t>William Camden</w:t>
      </w:r>
      <w:r w:rsidRPr="00402072">
        <w:t xml:space="preserve"> of the County of Amherst do make this my last will and testament, utterly revoking all former wills made by me declaring this to be my last will and testament. First my </w:t>
      </w:r>
      <w:proofErr w:type="gramStart"/>
      <w:r w:rsidRPr="00402072">
        <w:t>will and desire</w:t>
      </w:r>
      <w:proofErr w:type="gramEnd"/>
      <w:r w:rsidRPr="00402072">
        <w:t xml:space="preserve"> </w:t>
      </w:r>
      <w:proofErr w:type="gramStart"/>
      <w:r w:rsidRPr="00402072">
        <w:t>is</w:t>
      </w:r>
      <w:proofErr w:type="gramEnd"/>
      <w:r w:rsidRPr="00402072">
        <w:t xml:space="preserve"> that all my just debts be fully paid and satisfied.</w:t>
      </w:r>
    </w:p>
    <w:p w14:paraId="2CD39E8E" w14:textId="77777777" w:rsidR="00402072" w:rsidRPr="00402072" w:rsidRDefault="00402072" w:rsidP="00402072">
      <w:r w:rsidRPr="00402072">
        <w:rPr>
          <w:b/>
          <w:bCs/>
        </w:rPr>
        <w:t>Item 1st:</w:t>
      </w:r>
      <w:r w:rsidRPr="00402072">
        <w:t xml:space="preserve"> I give and bequeath to my son </w:t>
      </w:r>
      <w:r w:rsidRPr="00402072">
        <w:rPr>
          <w:b/>
          <w:bCs/>
        </w:rPr>
        <w:t>Henry Camden</w:t>
      </w:r>
      <w:r w:rsidRPr="00402072">
        <w:t xml:space="preserve"> two negro slaves that is </w:t>
      </w:r>
      <w:r w:rsidRPr="00402072">
        <w:rPr>
          <w:b/>
          <w:bCs/>
        </w:rPr>
        <w:t>Ben</w:t>
      </w:r>
      <w:r w:rsidRPr="00402072">
        <w:t xml:space="preserve"> and </w:t>
      </w:r>
      <w:r w:rsidRPr="00402072">
        <w:rPr>
          <w:b/>
          <w:bCs/>
        </w:rPr>
        <w:t>Lucy</w:t>
      </w:r>
      <w:r w:rsidRPr="00402072">
        <w:t xml:space="preserve"> his wife to him and his heirs </w:t>
      </w:r>
      <w:proofErr w:type="spellStart"/>
      <w:r w:rsidRPr="00402072">
        <w:t>for ever</w:t>
      </w:r>
      <w:proofErr w:type="spellEnd"/>
      <w:r w:rsidRPr="00402072">
        <w:t>.</w:t>
      </w:r>
    </w:p>
    <w:p w14:paraId="4D768B05" w14:textId="77777777" w:rsidR="00402072" w:rsidRPr="00402072" w:rsidRDefault="00402072" w:rsidP="00402072">
      <w:r w:rsidRPr="00402072">
        <w:rPr>
          <w:b/>
          <w:bCs/>
        </w:rPr>
        <w:t>Item the second:</w:t>
      </w:r>
      <w:r w:rsidRPr="00402072">
        <w:t xml:space="preserve"> I give and bequeath to my </w:t>
      </w:r>
      <w:proofErr w:type="spellStart"/>
      <w:r w:rsidRPr="00402072">
        <w:t>Grand son</w:t>
      </w:r>
      <w:proofErr w:type="spellEnd"/>
      <w:r w:rsidRPr="00402072">
        <w:t xml:space="preserve"> </w:t>
      </w:r>
      <w:r w:rsidRPr="00402072">
        <w:rPr>
          <w:b/>
          <w:bCs/>
        </w:rPr>
        <w:t>William H. Camden</w:t>
      </w:r>
      <w:r w:rsidRPr="00402072">
        <w:t xml:space="preserve"> one negro boy named </w:t>
      </w:r>
      <w:r w:rsidRPr="00402072">
        <w:rPr>
          <w:b/>
          <w:bCs/>
        </w:rPr>
        <w:t>Ralph</w:t>
      </w:r>
      <w:r w:rsidRPr="00402072">
        <w:t xml:space="preserve"> to him and his heirs </w:t>
      </w:r>
      <w:proofErr w:type="spellStart"/>
      <w:r w:rsidRPr="00402072">
        <w:t>for ever</w:t>
      </w:r>
      <w:proofErr w:type="spellEnd"/>
      <w:r w:rsidRPr="00402072">
        <w:t>.</w:t>
      </w:r>
    </w:p>
    <w:p w14:paraId="57C02C10" w14:textId="77777777" w:rsidR="00402072" w:rsidRPr="00402072" w:rsidRDefault="00402072" w:rsidP="00402072">
      <w:r w:rsidRPr="00402072">
        <w:rPr>
          <w:b/>
          <w:bCs/>
        </w:rPr>
        <w:t>Item the third:</w:t>
      </w:r>
      <w:r w:rsidRPr="00402072">
        <w:t xml:space="preserve"> I give and bequeath to my son </w:t>
      </w:r>
      <w:r w:rsidRPr="00402072">
        <w:rPr>
          <w:b/>
          <w:bCs/>
        </w:rPr>
        <w:t>Jabez Camden</w:t>
      </w:r>
      <w:r w:rsidRPr="00402072">
        <w:t xml:space="preserve"> one negro man named </w:t>
      </w:r>
      <w:r w:rsidRPr="00402072">
        <w:rPr>
          <w:b/>
          <w:bCs/>
        </w:rPr>
        <w:t>Nelson</w:t>
      </w:r>
      <w:r w:rsidRPr="00402072">
        <w:t xml:space="preserve"> and one hundred Dollars Cash to him and his heirs </w:t>
      </w:r>
      <w:proofErr w:type="spellStart"/>
      <w:r w:rsidRPr="00402072">
        <w:t>for ever</w:t>
      </w:r>
      <w:proofErr w:type="spellEnd"/>
      <w:r w:rsidRPr="00402072">
        <w:t>.</w:t>
      </w:r>
    </w:p>
    <w:p w14:paraId="02673536" w14:textId="77777777" w:rsidR="00402072" w:rsidRPr="00402072" w:rsidRDefault="00402072" w:rsidP="00402072">
      <w:r w:rsidRPr="00402072">
        <w:rPr>
          <w:b/>
          <w:bCs/>
        </w:rPr>
        <w:t>Item the fourth:</w:t>
      </w:r>
      <w:r w:rsidRPr="00402072">
        <w:t xml:space="preserve"> I give and bequeath to my Grandson </w:t>
      </w:r>
      <w:r w:rsidRPr="00402072">
        <w:rPr>
          <w:b/>
          <w:bCs/>
        </w:rPr>
        <w:t>Jordan P. Camden</w:t>
      </w:r>
      <w:r w:rsidRPr="00402072">
        <w:t xml:space="preserve"> one tract of land known by the name of the </w:t>
      </w:r>
      <w:r w:rsidRPr="00402072">
        <w:rPr>
          <w:b/>
          <w:bCs/>
        </w:rPr>
        <w:t>Old Cove</w:t>
      </w:r>
      <w:r w:rsidRPr="00402072">
        <w:t xml:space="preserve"> to him and his heirs </w:t>
      </w:r>
      <w:proofErr w:type="spellStart"/>
      <w:r w:rsidRPr="00402072">
        <w:t>for ever</w:t>
      </w:r>
      <w:proofErr w:type="spellEnd"/>
      <w:r w:rsidRPr="00402072">
        <w:t>.</w:t>
      </w:r>
    </w:p>
    <w:p w14:paraId="4C711276" w14:textId="77777777" w:rsidR="00402072" w:rsidRPr="00402072" w:rsidRDefault="00402072" w:rsidP="00402072">
      <w:r w:rsidRPr="00402072">
        <w:rPr>
          <w:b/>
          <w:bCs/>
        </w:rPr>
        <w:t>Item the fifth:</w:t>
      </w:r>
      <w:r w:rsidRPr="00402072">
        <w:t xml:space="preserve"> I give and bequeath to my son </w:t>
      </w:r>
      <w:r w:rsidRPr="00402072">
        <w:rPr>
          <w:b/>
          <w:bCs/>
        </w:rPr>
        <w:t>Jabez Camden</w:t>
      </w:r>
      <w:r w:rsidRPr="00402072">
        <w:t xml:space="preserve"> one negro slave that is </w:t>
      </w:r>
      <w:r w:rsidRPr="00402072">
        <w:rPr>
          <w:b/>
          <w:bCs/>
        </w:rPr>
        <w:t>Gilberd</w:t>
      </w:r>
      <w:r w:rsidRPr="00402072">
        <w:t xml:space="preserve"> [Gilbert] and </w:t>
      </w:r>
      <w:r w:rsidRPr="00402072">
        <w:rPr>
          <w:b/>
          <w:bCs/>
        </w:rPr>
        <w:t>Caleb</w:t>
      </w:r>
      <w:r w:rsidRPr="00402072">
        <w:t xml:space="preserve"> to him and his heirs </w:t>
      </w:r>
      <w:proofErr w:type="spellStart"/>
      <w:r w:rsidRPr="00402072">
        <w:t>for ever</w:t>
      </w:r>
      <w:proofErr w:type="spellEnd"/>
      <w:r w:rsidRPr="00402072">
        <w:t>.</w:t>
      </w:r>
    </w:p>
    <w:p w14:paraId="28DE1B67" w14:textId="77777777" w:rsidR="00402072" w:rsidRPr="00402072" w:rsidRDefault="00402072" w:rsidP="00402072">
      <w:r w:rsidRPr="00402072">
        <w:rPr>
          <w:b/>
          <w:bCs/>
        </w:rPr>
        <w:t>Item the sixth:</w:t>
      </w:r>
      <w:r w:rsidRPr="00402072">
        <w:t xml:space="preserve"> I give and bequeath to my son </w:t>
      </w:r>
      <w:r w:rsidRPr="00402072">
        <w:rPr>
          <w:b/>
          <w:bCs/>
        </w:rPr>
        <w:t>Leroy Camden</w:t>
      </w:r>
      <w:r w:rsidRPr="00402072">
        <w:t xml:space="preserve"> two negro slaves to wit </w:t>
      </w:r>
      <w:r w:rsidRPr="00402072">
        <w:rPr>
          <w:b/>
          <w:bCs/>
        </w:rPr>
        <w:t>Dick</w:t>
      </w:r>
      <w:r w:rsidRPr="00402072">
        <w:t xml:space="preserve"> and </w:t>
      </w:r>
      <w:r w:rsidRPr="00402072">
        <w:rPr>
          <w:b/>
          <w:bCs/>
        </w:rPr>
        <w:t>Phillis</w:t>
      </w:r>
      <w:r w:rsidRPr="00402072">
        <w:t xml:space="preserve"> to him and his heirs </w:t>
      </w:r>
      <w:proofErr w:type="spellStart"/>
      <w:r w:rsidRPr="00402072">
        <w:t>for ever</w:t>
      </w:r>
      <w:proofErr w:type="spellEnd"/>
      <w:r w:rsidRPr="00402072">
        <w:t>.</w:t>
      </w:r>
    </w:p>
    <w:p w14:paraId="6BCE036D" w14:textId="77777777" w:rsidR="00402072" w:rsidRPr="00402072" w:rsidRDefault="00402072" w:rsidP="00402072">
      <w:r w:rsidRPr="00402072">
        <w:rPr>
          <w:b/>
          <w:bCs/>
        </w:rPr>
        <w:t>Item the seventh:</w:t>
      </w:r>
      <w:r w:rsidRPr="00402072">
        <w:t xml:space="preserve"> I lend my wife </w:t>
      </w:r>
      <w:proofErr w:type="spellStart"/>
      <w:r w:rsidRPr="00402072">
        <w:rPr>
          <w:b/>
          <w:bCs/>
        </w:rPr>
        <w:t>Sybell</w:t>
      </w:r>
      <w:proofErr w:type="spellEnd"/>
      <w:r w:rsidRPr="00402072">
        <w:rPr>
          <w:b/>
          <w:bCs/>
        </w:rPr>
        <w:t xml:space="preserve"> Camden</w:t>
      </w:r>
      <w:r w:rsidRPr="00402072">
        <w:t xml:space="preserve"> one negro woman named </w:t>
      </w:r>
      <w:r w:rsidRPr="00402072">
        <w:rPr>
          <w:b/>
          <w:bCs/>
        </w:rPr>
        <w:t>Milly</w:t>
      </w:r>
      <w:r w:rsidRPr="00402072">
        <w:t xml:space="preserve"> during her life with the bed, bed clothes, bed steads and furniture one folding table the </w:t>
      </w:r>
      <w:proofErr w:type="spellStart"/>
      <w:r w:rsidRPr="00402072">
        <w:t>Cubbord</w:t>
      </w:r>
      <w:proofErr w:type="spellEnd"/>
      <w:r w:rsidRPr="00402072">
        <w:t xml:space="preserve"> [Cupboard] one walnut [?] chest one box and half and twelve Windsor Chairs. I also give </w:t>
      </w:r>
      <w:r w:rsidRPr="00402072">
        <w:lastRenderedPageBreak/>
        <w:t xml:space="preserve">her two hundred dollars annually and the property but he... [illegible word, possibly "heretofore"] which I intend her to </w:t>
      </w:r>
      <w:r w:rsidRPr="00402072">
        <w:rPr>
          <w:b/>
          <w:bCs/>
        </w:rPr>
        <w:t>Leroy Camden</w:t>
      </w:r>
      <w:r w:rsidRPr="00402072">
        <w:t xml:space="preserve"> at her death and the </w:t>
      </w:r>
      <w:proofErr w:type="spellStart"/>
      <w:r w:rsidRPr="00402072">
        <w:t>ballance</w:t>
      </w:r>
      <w:proofErr w:type="spellEnd"/>
      <w:r w:rsidRPr="00402072">
        <w:t xml:space="preserve"> to be equally divided amongst my nine living children.</w:t>
      </w:r>
    </w:p>
    <w:p w14:paraId="5966519A" w14:textId="77777777" w:rsidR="00402072" w:rsidRPr="00402072" w:rsidRDefault="00402072" w:rsidP="00402072">
      <w:r w:rsidRPr="00402072">
        <w:rPr>
          <w:b/>
          <w:bCs/>
        </w:rPr>
        <w:t>Item the eighth:</w:t>
      </w:r>
      <w:r w:rsidRPr="00402072">
        <w:t xml:space="preserve"> I give and bequeath to my </w:t>
      </w:r>
      <w:proofErr w:type="spellStart"/>
      <w:r w:rsidRPr="00402072">
        <w:t>Grand daughter</w:t>
      </w:r>
      <w:proofErr w:type="spellEnd"/>
      <w:r w:rsidRPr="00402072">
        <w:t xml:space="preserve"> </w:t>
      </w:r>
      <w:r w:rsidRPr="00402072">
        <w:rPr>
          <w:b/>
          <w:bCs/>
        </w:rPr>
        <w:t>Nancy D. Goodwin</w:t>
      </w:r>
      <w:r w:rsidRPr="00402072">
        <w:t xml:space="preserve"> one Negro Girl named </w:t>
      </w:r>
      <w:r w:rsidRPr="00402072">
        <w:rPr>
          <w:b/>
          <w:bCs/>
        </w:rPr>
        <w:t>Susanna</w:t>
      </w:r>
      <w:r w:rsidRPr="00402072">
        <w:t xml:space="preserve"> to her and her heirs </w:t>
      </w:r>
      <w:proofErr w:type="spellStart"/>
      <w:r w:rsidRPr="00402072">
        <w:t>for ever</w:t>
      </w:r>
      <w:proofErr w:type="spellEnd"/>
      <w:r w:rsidRPr="00402072">
        <w:t>.</w:t>
      </w:r>
    </w:p>
    <w:p w14:paraId="45555517" w14:textId="77777777" w:rsidR="00402072" w:rsidRPr="00402072" w:rsidRDefault="00402072" w:rsidP="00402072">
      <w:r w:rsidRPr="00402072">
        <w:rPr>
          <w:b/>
          <w:bCs/>
        </w:rPr>
        <w:t>Item the ninth:</w:t>
      </w:r>
      <w:r w:rsidRPr="00402072">
        <w:t xml:space="preserve"> My will and desire is that </w:t>
      </w:r>
      <w:r w:rsidRPr="00402072">
        <w:rPr>
          <w:b/>
          <w:bCs/>
        </w:rPr>
        <w:t>Rose</w:t>
      </w:r>
      <w:r w:rsidRPr="00402072">
        <w:t xml:space="preserve"> and all her children be sold and the money arising from said sale of Negroes to be equally divided amongst my five Daughters that is </w:t>
      </w:r>
      <w:r w:rsidRPr="00402072">
        <w:rPr>
          <w:b/>
          <w:bCs/>
        </w:rPr>
        <w:t>Nancy Whitehead</w:t>
      </w:r>
      <w:r w:rsidRPr="00402072">
        <w:t xml:space="preserve">, </w:t>
      </w:r>
      <w:proofErr w:type="spellStart"/>
      <w:r w:rsidRPr="00402072">
        <w:rPr>
          <w:b/>
          <w:bCs/>
        </w:rPr>
        <w:t>Peney</w:t>
      </w:r>
      <w:proofErr w:type="spellEnd"/>
      <w:r w:rsidRPr="00402072">
        <w:rPr>
          <w:b/>
          <w:bCs/>
        </w:rPr>
        <w:t xml:space="preserve"> Whitehead</w:t>
      </w:r>
      <w:r w:rsidRPr="00402072">
        <w:t xml:space="preserve">, </w:t>
      </w:r>
      <w:r w:rsidRPr="00402072">
        <w:rPr>
          <w:b/>
          <w:bCs/>
        </w:rPr>
        <w:t>Sally Lee Dent</w:t>
      </w:r>
      <w:r w:rsidRPr="00402072">
        <w:t xml:space="preserve">, </w:t>
      </w:r>
      <w:r w:rsidRPr="00402072">
        <w:rPr>
          <w:b/>
          <w:bCs/>
        </w:rPr>
        <w:t>Esther Goodwin</w:t>
      </w:r>
      <w:r w:rsidRPr="00402072">
        <w:t xml:space="preserve">, and </w:t>
      </w:r>
      <w:r w:rsidRPr="00402072">
        <w:rPr>
          <w:b/>
          <w:bCs/>
        </w:rPr>
        <w:t>Susan K... [Duncan]</w:t>
      </w:r>
    </w:p>
    <w:p w14:paraId="75AE2C84" w14:textId="77777777" w:rsidR="00402072" w:rsidRPr="00402072" w:rsidRDefault="00402072" w:rsidP="00402072">
      <w:r w:rsidRPr="00402072">
        <w:rPr>
          <w:b/>
          <w:bCs/>
        </w:rPr>
        <w:t>(Page 2)</w:t>
      </w:r>
    </w:p>
    <w:p w14:paraId="35EECA00" w14:textId="77777777" w:rsidR="00402072" w:rsidRPr="00402072" w:rsidRDefault="00402072" w:rsidP="00402072">
      <w:r w:rsidRPr="00402072">
        <w:rPr>
          <w:b/>
          <w:bCs/>
        </w:rPr>
        <w:t>...Duncan</w:t>
      </w:r>
      <w:r w:rsidRPr="00402072">
        <w:t xml:space="preserve"> one hundred pounds to be paid in five annual payments.</w:t>
      </w:r>
    </w:p>
    <w:p w14:paraId="24C83A31" w14:textId="77777777" w:rsidR="00402072" w:rsidRPr="00402072" w:rsidRDefault="00402072" w:rsidP="00402072">
      <w:r w:rsidRPr="00402072">
        <w:t xml:space="preserve">I give and bequeath to </w:t>
      </w:r>
      <w:r w:rsidRPr="00402072">
        <w:rPr>
          <w:b/>
          <w:bCs/>
        </w:rPr>
        <w:t>Peter G. Camden</w:t>
      </w:r>
      <w:r w:rsidRPr="00402072">
        <w:t xml:space="preserve"> and </w:t>
      </w:r>
      <w:r w:rsidRPr="00402072">
        <w:rPr>
          <w:b/>
          <w:bCs/>
        </w:rPr>
        <w:t>Polly Ware Camden</w:t>
      </w:r>
      <w:r w:rsidRPr="00402072">
        <w:t xml:space="preserve"> that tract of land known by the name of </w:t>
      </w:r>
      <w:r w:rsidRPr="00402072">
        <w:rPr>
          <w:b/>
          <w:bCs/>
        </w:rPr>
        <w:t>Poplar Cove</w:t>
      </w:r>
      <w:r w:rsidRPr="00402072">
        <w:t xml:space="preserve"> it being the tract of land intended for their father to them and their heirs </w:t>
      </w:r>
      <w:proofErr w:type="spellStart"/>
      <w:r w:rsidRPr="00402072">
        <w:t>for ever</w:t>
      </w:r>
      <w:proofErr w:type="spellEnd"/>
      <w:r w:rsidRPr="00402072">
        <w:t xml:space="preserve">. It is my will and desire that my </w:t>
      </w:r>
      <w:r w:rsidRPr="00402072">
        <w:rPr>
          <w:b/>
          <w:bCs/>
        </w:rPr>
        <w:t>Greenway estate</w:t>
      </w:r>
      <w:r w:rsidRPr="00402072">
        <w:t xml:space="preserve"> with all its appurtenances thereto belonging, be rented out by my executors until my Grandson </w:t>
      </w:r>
      <w:r w:rsidRPr="00402072">
        <w:rPr>
          <w:b/>
          <w:bCs/>
        </w:rPr>
        <w:t>John Bell Camden</w:t>
      </w:r>
      <w:r w:rsidRPr="00402072">
        <w:t xml:space="preserve"> attains the age of twenty one years at which time the said estate is to be equally divided between </w:t>
      </w:r>
      <w:r w:rsidRPr="00402072">
        <w:rPr>
          <w:b/>
          <w:bCs/>
        </w:rPr>
        <w:t>Nancy H Camden</w:t>
      </w:r>
      <w:r w:rsidRPr="00402072">
        <w:t xml:space="preserve">, </w:t>
      </w:r>
      <w:r w:rsidRPr="00402072">
        <w:rPr>
          <w:b/>
          <w:bCs/>
        </w:rPr>
        <w:t>John B Camden</w:t>
      </w:r>
      <w:r w:rsidRPr="00402072">
        <w:t xml:space="preserve">, and </w:t>
      </w:r>
      <w:proofErr w:type="spellStart"/>
      <w:r w:rsidRPr="00402072">
        <w:rPr>
          <w:b/>
          <w:bCs/>
        </w:rPr>
        <w:t>Marbele</w:t>
      </w:r>
      <w:proofErr w:type="spellEnd"/>
      <w:r w:rsidRPr="00402072">
        <w:rPr>
          <w:b/>
          <w:bCs/>
        </w:rPr>
        <w:t xml:space="preserve"> Camden</w:t>
      </w:r>
      <w:r w:rsidRPr="00402072">
        <w:t xml:space="preserve"> except the rent that shall arise from the same until that time.</w:t>
      </w:r>
    </w:p>
    <w:p w14:paraId="306D3BA0" w14:textId="77777777" w:rsidR="00402072" w:rsidRPr="00402072" w:rsidRDefault="00402072" w:rsidP="00402072">
      <w:r w:rsidRPr="00402072">
        <w:t xml:space="preserve">It is my will and desire that my Executors pay out of the rents of my Greenway estate the following sums to wit— </w:t>
      </w:r>
      <w:r w:rsidRPr="00402072">
        <w:rPr>
          <w:b/>
          <w:bCs/>
        </w:rPr>
        <w:t>Peter</w:t>
      </w:r>
      <w:r w:rsidRPr="00402072">
        <w:t xml:space="preserve"> two hundred dollars to my wife annually so long as she lives also to </w:t>
      </w:r>
      <w:r w:rsidRPr="00402072">
        <w:rPr>
          <w:b/>
          <w:bCs/>
        </w:rPr>
        <w:t>Peter G Camden</w:t>
      </w:r>
      <w:r w:rsidRPr="00402072">
        <w:t xml:space="preserve"> three hundred and fifty dollars also </w:t>
      </w:r>
      <w:r w:rsidRPr="00402072">
        <w:rPr>
          <w:b/>
          <w:bCs/>
        </w:rPr>
        <w:t>Polly W Camden</w:t>
      </w:r>
      <w:r w:rsidRPr="00402072">
        <w:t xml:space="preserve"> three hundred and fifty Dollars also my Grandson </w:t>
      </w:r>
      <w:r w:rsidRPr="00402072">
        <w:rPr>
          <w:b/>
          <w:bCs/>
        </w:rPr>
        <w:t>John Whitehead</w:t>
      </w:r>
      <w:r w:rsidRPr="00402072">
        <w:t xml:space="preserve"> also </w:t>
      </w:r>
      <w:r w:rsidRPr="00402072">
        <w:rPr>
          <w:b/>
          <w:bCs/>
        </w:rPr>
        <w:t>Floyd L Whitehead</w:t>
      </w:r>
      <w:r w:rsidRPr="00402072">
        <w:t xml:space="preserve"> one hundred dollars likewise to </w:t>
      </w:r>
      <w:r w:rsidRPr="00402072">
        <w:rPr>
          <w:b/>
          <w:bCs/>
        </w:rPr>
        <w:t>Whitehead</w:t>
      </w:r>
      <w:r w:rsidRPr="00402072">
        <w:t xml:space="preserve"> son of </w:t>
      </w:r>
      <w:r w:rsidRPr="00402072">
        <w:rPr>
          <w:b/>
          <w:bCs/>
        </w:rPr>
        <w:t>Richard Whitehead</w:t>
      </w:r>
      <w:r w:rsidRPr="00402072">
        <w:t xml:space="preserve"> one hundred Dollars to them and their heirs </w:t>
      </w:r>
      <w:proofErr w:type="spellStart"/>
      <w:r w:rsidRPr="00402072">
        <w:t>for ever</w:t>
      </w:r>
      <w:proofErr w:type="spellEnd"/>
      <w:r w:rsidRPr="00402072">
        <w:t>.</w:t>
      </w:r>
    </w:p>
    <w:p w14:paraId="69952A16" w14:textId="77777777" w:rsidR="00402072" w:rsidRPr="00402072" w:rsidRDefault="00402072" w:rsidP="00402072">
      <w:r w:rsidRPr="00402072">
        <w:t xml:space="preserve">I lend my Daughter in law </w:t>
      </w:r>
      <w:r w:rsidRPr="00402072">
        <w:rPr>
          <w:b/>
          <w:bCs/>
        </w:rPr>
        <w:t>Sally H Camden</w:t>
      </w:r>
      <w:r w:rsidRPr="00402072">
        <w:t xml:space="preserve"> the widow of </w:t>
      </w:r>
      <w:proofErr w:type="spellStart"/>
      <w:r w:rsidRPr="00402072">
        <w:rPr>
          <w:b/>
          <w:bCs/>
        </w:rPr>
        <w:t>Marbele</w:t>
      </w:r>
      <w:proofErr w:type="spellEnd"/>
      <w:r w:rsidRPr="00402072">
        <w:rPr>
          <w:b/>
          <w:bCs/>
        </w:rPr>
        <w:t xml:space="preserve"> Camden</w:t>
      </w:r>
      <w:r w:rsidRPr="00402072">
        <w:t xml:space="preserve"> three negro slaves that is </w:t>
      </w:r>
      <w:r w:rsidRPr="00402072">
        <w:rPr>
          <w:b/>
          <w:bCs/>
        </w:rPr>
        <w:t>Daniel</w:t>
      </w:r>
      <w:r w:rsidRPr="00402072">
        <w:t xml:space="preserve">, </w:t>
      </w:r>
      <w:r w:rsidRPr="00402072">
        <w:rPr>
          <w:b/>
          <w:bCs/>
        </w:rPr>
        <w:t>Rose</w:t>
      </w:r>
      <w:r w:rsidRPr="00402072">
        <w:t xml:space="preserve"> and </w:t>
      </w:r>
      <w:r w:rsidRPr="00402072">
        <w:rPr>
          <w:b/>
          <w:bCs/>
        </w:rPr>
        <w:t>Bob</w:t>
      </w:r>
      <w:r w:rsidRPr="00402072">
        <w:t xml:space="preserve"> to maintain her and her children until </w:t>
      </w:r>
      <w:r w:rsidRPr="00402072">
        <w:rPr>
          <w:b/>
          <w:bCs/>
        </w:rPr>
        <w:t>John Bell Camden</w:t>
      </w:r>
      <w:r w:rsidRPr="00402072">
        <w:t xml:space="preserve"> her son attains the age of twenty one years and then to be equally divided between </w:t>
      </w:r>
      <w:r w:rsidRPr="00402072">
        <w:rPr>
          <w:b/>
          <w:bCs/>
        </w:rPr>
        <w:t>Nancy H Camden</w:t>
      </w:r>
      <w:r w:rsidRPr="00402072">
        <w:t xml:space="preserve">, </w:t>
      </w:r>
      <w:r w:rsidRPr="00402072">
        <w:rPr>
          <w:b/>
          <w:bCs/>
        </w:rPr>
        <w:t>John B Camden</w:t>
      </w:r>
      <w:r w:rsidRPr="00402072">
        <w:t xml:space="preserve"> and </w:t>
      </w:r>
      <w:proofErr w:type="spellStart"/>
      <w:r w:rsidRPr="00402072">
        <w:rPr>
          <w:b/>
          <w:bCs/>
        </w:rPr>
        <w:t>Marbele</w:t>
      </w:r>
      <w:proofErr w:type="spellEnd"/>
      <w:r w:rsidRPr="00402072">
        <w:rPr>
          <w:b/>
          <w:bCs/>
        </w:rPr>
        <w:t xml:space="preserve"> Camden</w:t>
      </w:r>
      <w:r w:rsidRPr="00402072">
        <w:t xml:space="preserve"> as before mentioned.</w:t>
      </w:r>
    </w:p>
    <w:p w14:paraId="1A7C7A57" w14:textId="77777777" w:rsidR="00402072" w:rsidRPr="00402072" w:rsidRDefault="00402072" w:rsidP="00402072">
      <w:r w:rsidRPr="00402072">
        <w:t xml:space="preserve">I constitute and appoint </w:t>
      </w:r>
      <w:r w:rsidRPr="00402072">
        <w:rPr>
          <w:b/>
          <w:bCs/>
        </w:rPr>
        <w:t>Micajah Camden</w:t>
      </w:r>
      <w:r w:rsidRPr="00402072">
        <w:t xml:space="preserve">, </w:t>
      </w:r>
      <w:r w:rsidRPr="00402072">
        <w:rPr>
          <w:b/>
          <w:bCs/>
        </w:rPr>
        <w:t>Leroy Camden</w:t>
      </w:r>
      <w:r w:rsidRPr="00402072">
        <w:t xml:space="preserve"> and </w:t>
      </w:r>
      <w:r w:rsidRPr="00402072">
        <w:rPr>
          <w:b/>
          <w:bCs/>
        </w:rPr>
        <w:t>John Whitehead</w:t>
      </w:r>
      <w:r w:rsidRPr="00402072">
        <w:t xml:space="preserve"> my Executors to this my last will and testament as witness my hand and seal this 14th day of May one thousand eight hundred and thirteen.</w:t>
      </w:r>
    </w:p>
    <w:p w14:paraId="346E281C" w14:textId="77777777" w:rsidR="00402072" w:rsidRPr="00402072" w:rsidRDefault="00402072" w:rsidP="00402072">
      <w:r w:rsidRPr="00402072">
        <w:t>Witness:</w:t>
      </w:r>
    </w:p>
    <w:p w14:paraId="01057F1C" w14:textId="77777777" w:rsidR="00402072" w:rsidRPr="00402072" w:rsidRDefault="00402072" w:rsidP="00402072">
      <w:r w:rsidRPr="00402072">
        <w:t>Robert L Cobbs</w:t>
      </w:r>
    </w:p>
    <w:p w14:paraId="4AEA0CD8" w14:textId="77777777" w:rsidR="00402072" w:rsidRPr="00402072" w:rsidRDefault="00402072" w:rsidP="00402072">
      <w:r w:rsidRPr="00402072">
        <w:lastRenderedPageBreak/>
        <w:t>Lucy Camden</w:t>
      </w:r>
    </w:p>
    <w:p w14:paraId="0FFB92BD" w14:textId="77777777" w:rsidR="00402072" w:rsidRPr="00402072" w:rsidRDefault="00402072" w:rsidP="00402072">
      <w:r w:rsidRPr="00402072">
        <w:t>Sally Duncan</w:t>
      </w:r>
    </w:p>
    <w:p w14:paraId="41391A8D" w14:textId="77777777" w:rsidR="00402072" w:rsidRPr="00402072" w:rsidRDefault="00402072" w:rsidP="00402072">
      <w:r w:rsidRPr="00402072">
        <w:rPr>
          <w:b/>
          <w:bCs/>
        </w:rPr>
        <w:t>[Signed] Wm Camden (Seal)</w:t>
      </w:r>
    </w:p>
    <w:p w14:paraId="46BC6E69" w14:textId="77777777" w:rsidR="00402072" w:rsidRPr="00402072" w:rsidRDefault="00402072" w:rsidP="00402072">
      <w:r w:rsidRPr="00402072">
        <w:t xml:space="preserve">At a court held for Amherst County the 21st day of June 1813 The last will and testament of Wm Camden Deceased was this day produced into Court and proven by the oaths of Robert L Cobbs and Sally Duncan two of the subscribing witnesses to said will... and the same is ordered to be recorded and </w:t>
      </w:r>
      <w:r w:rsidRPr="00402072">
        <w:rPr>
          <w:b/>
          <w:bCs/>
        </w:rPr>
        <w:t>Micajah</w:t>
      </w:r>
      <w:r w:rsidRPr="00402072">
        <w:t xml:space="preserve"> and </w:t>
      </w:r>
      <w:r w:rsidRPr="00402072">
        <w:rPr>
          <w:b/>
          <w:bCs/>
        </w:rPr>
        <w:t>Leroy Camden</w:t>
      </w:r>
      <w:r w:rsidRPr="00402072">
        <w:t xml:space="preserve"> two of the Executors named in said will personally came into court and qualified as </w:t>
      </w:r>
      <w:proofErr w:type="spellStart"/>
      <w:r w:rsidRPr="00402072">
        <w:t>Excors</w:t>
      </w:r>
      <w:proofErr w:type="spellEnd"/>
      <w:r w:rsidRPr="00402072">
        <w:t xml:space="preserve"> to said will and entered into two several and distinct bonds the said Micajah Camden with James Garland and Jno Camden his securities in the penalty of $10,000 conditioned as the law directs; the said Leroy Camden with Wm Duncan Jabez Camden and Wm Penn his securities in the penalty of $8000 conditioned as the law directs.</w:t>
      </w:r>
    </w:p>
    <w:p w14:paraId="45E48E28" w14:textId="77777777" w:rsidR="00402072" w:rsidRPr="00402072" w:rsidRDefault="00000000" w:rsidP="00402072">
      <w:r>
        <w:pict w14:anchorId="329FA1AE">
          <v:rect id="_x0000_i1026" style="width:0;height:1.5pt" o:hralign="center" o:hrstd="t" o:hrnoshade="t" o:hr="t" fillcolor="gray" stroked="f"/>
        </w:pict>
      </w:r>
    </w:p>
    <w:p w14:paraId="6C2E7077" w14:textId="77777777" w:rsidR="00402072" w:rsidRPr="00402072" w:rsidRDefault="00402072" w:rsidP="00402072">
      <w:pPr>
        <w:rPr>
          <w:b/>
          <w:bCs/>
        </w:rPr>
      </w:pPr>
      <w:r w:rsidRPr="00402072">
        <w:rPr>
          <w:b/>
          <w:bCs/>
        </w:rPr>
        <w:t>Genealogical Abstract</w:t>
      </w:r>
    </w:p>
    <w:p w14:paraId="4C9D8090" w14:textId="77777777" w:rsidR="00402072" w:rsidRPr="00402072" w:rsidRDefault="00402072" w:rsidP="00402072">
      <w:r w:rsidRPr="00402072">
        <w:rPr>
          <w:b/>
          <w:bCs/>
        </w:rPr>
        <w:t>The Testator:</w:t>
      </w:r>
    </w:p>
    <w:p w14:paraId="5159ED8D" w14:textId="77777777" w:rsidR="00402072" w:rsidRPr="00402072" w:rsidRDefault="00402072" w:rsidP="00402072">
      <w:pPr>
        <w:numPr>
          <w:ilvl w:val="0"/>
          <w:numId w:val="1"/>
        </w:numPr>
      </w:pPr>
      <w:r w:rsidRPr="00402072">
        <w:rPr>
          <w:b/>
          <w:bCs/>
        </w:rPr>
        <w:t>Name:</w:t>
      </w:r>
      <w:r w:rsidRPr="00402072">
        <w:t xml:space="preserve"> William Camden</w:t>
      </w:r>
    </w:p>
    <w:p w14:paraId="01FB20E1" w14:textId="77777777" w:rsidR="00402072" w:rsidRPr="00402072" w:rsidRDefault="00402072" w:rsidP="00402072">
      <w:pPr>
        <w:numPr>
          <w:ilvl w:val="0"/>
          <w:numId w:val="1"/>
        </w:numPr>
      </w:pPr>
      <w:r w:rsidRPr="00402072">
        <w:rPr>
          <w:b/>
          <w:bCs/>
        </w:rPr>
        <w:t>Location:</w:t>
      </w:r>
      <w:r w:rsidRPr="00402072">
        <w:t xml:space="preserve"> Amherst County, Virginia</w:t>
      </w:r>
    </w:p>
    <w:p w14:paraId="1A29055F" w14:textId="77777777" w:rsidR="00402072" w:rsidRPr="00402072" w:rsidRDefault="00402072" w:rsidP="00402072">
      <w:pPr>
        <w:numPr>
          <w:ilvl w:val="0"/>
          <w:numId w:val="1"/>
        </w:numPr>
      </w:pPr>
      <w:r w:rsidRPr="00402072">
        <w:rPr>
          <w:b/>
          <w:bCs/>
        </w:rPr>
        <w:t>Death Date:</w:t>
      </w:r>
      <w:r w:rsidRPr="00402072">
        <w:t xml:space="preserve"> Between May 14, 1813, and June 21, 1813.</w:t>
      </w:r>
    </w:p>
    <w:p w14:paraId="32BFD8BE" w14:textId="77777777" w:rsidR="00402072" w:rsidRPr="00402072" w:rsidRDefault="00402072" w:rsidP="00402072">
      <w:r w:rsidRPr="00402072">
        <w:rPr>
          <w:b/>
          <w:bCs/>
        </w:rPr>
        <w:t>Spouse:</w:t>
      </w:r>
    </w:p>
    <w:p w14:paraId="04EAC998" w14:textId="77777777" w:rsidR="00402072" w:rsidRPr="00402072" w:rsidRDefault="00402072" w:rsidP="00402072">
      <w:pPr>
        <w:numPr>
          <w:ilvl w:val="0"/>
          <w:numId w:val="2"/>
        </w:numPr>
      </w:pPr>
      <w:proofErr w:type="spellStart"/>
      <w:r w:rsidRPr="00402072">
        <w:rPr>
          <w:b/>
          <w:bCs/>
        </w:rPr>
        <w:t>Sybell</w:t>
      </w:r>
      <w:proofErr w:type="spellEnd"/>
      <w:r w:rsidRPr="00402072">
        <w:rPr>
          <w:b/>
          <w:bCs/>
        </w:rPr>
        <w:t xml:space="preserve"> Camden:</w:t>
      </w:r>
      <w:r w:rsidRPr="00402072">
        <w:t xml:space="preserve"> Received a life estate (use of property during her lifetime) of furniture, slaves, and an annuity.</w:t>
      </w:r>
    </w:p>
    <w:p w14:paraId="3E447428" w14:textId="77777777" w:rsidR="00402072" w:rsidRPr="00402072" w:rsidRDefault="00402072" w:rsidP="00402072">
      <w:r w:rsidRPr="00402072">
        <w:rPr>
          <w:b/>
          <w:bCs/>
        </w:rPr>
        <w:t>Children (Nine Living mentioned):</w:t>
      </w:r>
    </w:p>
    <w:p w14:paraId="6328F540" w14:textId="77777777" w:rsidR="00402072" w:rsidRPr="00402072" w:rsidRDefault="00402072" w:rsidP="00402072">
      <w:pPr>
        <w:numPr>
          <w:ilvl w:val="0"/>
          <w:numId w:val="3"/>
        </w:numPr>
      </w:pPr>
      <w:r w:rsidRPr="00402072">
        <w:rPr>
          <w:b/>
          <w:bCs/>
        </w:rPr>
        <w:t>Henry Camden</w:t>
      </w:r>
      <w:r w:rsidRPr="00402072">
        <w:t xml:space="preserve"> (Son)</w:t>
      </w:r>
    </w:p>
    <w:p w14:paraId="35558678" w14:textId="77777777" w:rsidR="00402072" w:rsidRPr="00402072" w:rsidRDefault="00402072" w:rsidP="00402072">
      <w:pPr>
        <w:numPr>
          <w:ilvl w:val="0"/>
          <w:numId w:val="3"/>
        </w:numPr>
      </w:pPr>
      <w:r w:rsidRPr="00402072">
        <w:rPr>
          <w:b/>
          <w:bCs/>
        </w:rPr>
        <w:t>Jabez Camden</w:t>
      </w:r>
      <w:r w:rsidRPr="00402072">
        <w:t xml:space="preserve"> (Son)</w:t>
      </w:r>
    </w:p>
    <w:p w14:paraId="2D148ADA" w14:textId="77777777" w:rsidR="00402072" w:rsidRPr="00402072" w:rsidRDefault="00402072" w:rsidP="00402072">
      <w:pPr>
        <w:numPr>
          <w:ilvl w:val="0"/>
          <w:numId w:val="3"/>
        </w:numPr>
      </w:pPr>
      <w:r w:rsidRPr="00402072">
        <w:rPr>
          <w:b/>
          <w:bCs/>
        </w:rPr>
        <w:t>Leroy Camden</w:t>
      </w:r>
      <w:r w:rsidRPr="00402072">
        <w:t xml:space="preserve"> (Son, Executor)</w:t>
      </w:r>
    </w:p>
    <w:p w14:paraId="081F9E32" w14:textId="77777777" w:rsidR="00402072" w:rsidRPr="00402072" w:rsidRDefault="00402072" w:rsidP="00402072">
      <w:pPr>
        <w:numPr>
          <w:ilvl w:val="0"/>
          <w:numId w:val="3"/>
        </w:numPr>
      </w:pPr>
      <w:r w:rsidRPr="00402072">
        <w:rPr>
          <w:b/>
          <w:bCs/>
        </w:rPr>
        <w:t>Nancy Whitehead</w:t>
      </w:r>
      <w:r w:rsidRPr="00402072">
        <w:t xml:space="preserve"> (Daughter)</w:t>
      </w:r>
    </w:p>
    <w:p w14:paraId="4004A534" w14:textId="77777777" w:rsidR="00402072" w:rsidRPr="00402072" w:rsidRDefault="00402072" w:rsidP="00402072">
      <w:pPr>
        <w:numPr>
          <w:ilvl w:val="0"/>
          <w:numId w:val="3"/>
        </w:numPr>
      </w:pPr>
      <w:proofErr w:type="spellStart"/>
      <w:r w:rsidRPr="00402072">
        <w:rPr>
          <w:b/>
          <w:bCs/>
        </w:rPr>
        <w:t>Peney</w:t>
      </w:r>
      <w:proofErr w:type="spellEnd"/>
      <w:r w:rsidRPr="00402072">
        <w:rPr>
          <w:b/>
          <w:bCs/>
        </w:rPr>
        <w:t xml:space="preserve"> [Penelope] Whitehead</w:t>
      </w:r>
      <w:r w:rsidRPr="00402072">
        <w:t xml:space="preserve"> (Daughter)</w:t>
      </w:r>
    </w:p>
    <w:p w14:paraId="0D4288D8" w14:textId="77777777" w:rsidR="00402072" w:rsidRPr="00402072" w:rsidRDefault="00402072" w:rsidP="00402072">
      <w:pPr>
        <w:numPr>
          <w:ilvl w:val="0"/>
          <w:numId w:val="3"/>
        </w:numPr>
      </w:pPr>
      <w:r w:rsidRPr="00402072">
        <w:rPr>
          <w:b/>
          <w:bCs/>
        </w:rPr>
        <w:t>Sally Lee Dent</w:t>
      </w:r>
      <w:r w:rsidRPr="00402072">
        <w:t xml:space="preserve"> (Daughter)</w:t>
      </w:r>
    </w:p>
    <w:p w14:paraId="4C888ED9" w14:textId="77777777" w:rsidR="00402072" w:rsidRPr="00402072" w:rsidRDefault="00402072" w:rsidP="00402072">
      <w:pPr>
        <w:numPr>
          <w:ilvl w:val="0"/>
          <w:numId w:val="3"/>
        </w:numPr>
      </w:pPr>
      <w:r w:rsidRPr="00402072">
        <w:rPr>
          <w:b/>
          <w:bCs/>
        </w:rPr>
        <w:t>Esther Goodwin</w:t>
      </w:r>
      <w:r w:rsidRPr="00402072">
        <w:t xml:space="preserve"> (Daughter)</w:t>
      </w:r>
    </w:p>
    <w:p w14:paraId="2DDD0681" w14:textId="77777777" w:rsidR="00402072" w:rsidRPr="00402072" w:rsidRDefault="00402072" w:rsidP="00402072">
      <w:pPr>
        <w:numPr>
          <w:ilvl w:val="0"/>
          <w:numId w:val="3"/>
        </w:numPr>
      </w:pPr>
      <w:r w:rsidRPr="00402072">
        <w:rPr>
          <w:b/>
          <w:bCs/>
        </w:rPr>
        <w:lastRenderedPageBreak/>
        <w:t>Susan K. Duncan</w:t>
      </w:r>
      <w:r w:rsidRPr="00402072">
        <w:t xml:space="preserve"> (Daughter)</w:t>
      </w:r>
    </w:p>
    <w:p w14:paraId="134F5D61" w14:textId="77777777" w:rsidR="00402072" w:rsidRPr="00402072" w:rsidRDefault="00402072" w:rsidP="00402072">
      <w:pPr>
        <w:numPr>
          <w:ilvl w:val="0"/>
          <w:numId w:val="3"/>
        </w:numPr>
      </w:pPr>
      <w:r w:rsidRPr="00402072">
        <w:rPr>
          <w:b/>
          <w:bCs/>
        </w:rPr>
        <w:t>Micajah Camden</w:t>
      </w:r>
      <w:r w:rsidRPr="00402072">
        <w:t xml:space="preserve"> (Not explicitly listed as "son" in </w:t>
      </w:r>
      <w:proofErr w:type="gramStart"/>
      <w:r w:rsidRPr="00402072">
        <w:t>bequests, but</w:t>
      </w:r>
      <w:proofErr w:type="gramEnd"/>
      <w:r w:rsidRPr="00402072">
        <w:t xml:space="preserve"> listed as Executor and fits the count of "nine living children").</w:t>
      </w:r>
    </w:p>
    <w:p w14:paraId="66BE15E6" w14:textId="77777777" w:rsidR="00402072" w:rsidRPr="00402072" w:rsidRDefault="00402072" w:rsidP="00402072">
      <w:r w:rsidRPr="00402072">
        <w:rPr>
          <w:b/>
          <w:bCs/>
        </w:rPr>
        <w:t>Deceased Children (Inferred):</w:t>
      </w:r>
    </w:p>
    <w:p w14:paraId="255AF338" w14:textId="77777777" w:rsidR="00402072" w:rsidRPr="00402072" w:rsidRDefault="00402072" w:rsidP="00402072">
      <w:pPr>
        <w:numPr>
          <w:ilvl w:val="0"/>
          <w:numId w:val="4"/>
        </w:numPr>
      </w:pPr>
      <w:proofErr w:type="spellStart"/>
      <w:r w:rsidRPr="00402072">
        <w:rPr>
          <w:b/>
          <w:bCs/>
        </w:rPr>
        <w:t>Marbele</w:t>
      </w:r>
      <w:proofErr w:type="spellEnd"/>
      <w:r w:rsidRPr="00402072">
        <w:rPr>
          <w:b/>
          <w:bCs/>
        </w:rPr>
        <w:t xml:space="preserve"> [Marable] Camden:</w:t>
      </w:r>
      <w:r w:rsidRPr="00402072">
        <w:t xml:space="preserve"> Deceased. His widow is Sally H. Camden.</w:t>
      </w:r>
    </w:p>
    <w:p w14:paraId="2D317CF1" w14:textId="77777777" w:rsidR="00402072" w:rsidRPr="00402072" w:rsidRDefault="00402072" w:rsidP="00402072">
      <w:pPr>
        <w:numPr>
          <w:ilvl w:val="0"/>
          <w:numId w:val="4"/>
        </w:numPr>
      </w:pPr>
      <w:r w:rsidRPr="00402072">
        <w:rPr>
          <w:b/>
          <w:bCs/>
        </w:rPr>
        <w:t>[Unknown Son]:</w:t>
      </w:r>
      <w:r w:rsidRPr="00402072">
        <w:t xml:space="preserve"> The father of Peter G. and Polly Ware Camden. The will mentions land "intended for their father."</w:t>
      </w:r>
    </w:p>
    <w:p w14:paraId="5E92FBF8" w14:textId="77777777" w:rsidR="00402072" w:rsidRPr="00402072" w:rsidRDefault="00402072" w:rsidP="00402072">
      <w:r w:rsidRPr="00402072">
        <w:rPr>
          <w:b/>
          <w:bCs/>
        </w:rPr>
        <w:t>Grandchildren:</w:t>
      </w:r>
    </w:p>
    <w:p w14:paraId="47D951CE" w14:textId="77777777" w:rsidR="00402072" w:rsidRPr="00402072" w:rsidRDefault="00402072" w:rsidP="00402072">
      <w:pPr>
        <w:numPr>
          <w:ilvl w:val="0"/>
          <w:numId w:val="5"/>
        </w:numPr>
      </w:pPr>
      <w:r w:rsidRPr="00402072">
        <w:rPr>
          <w:b/>
          <w:bCs/>
        </w:rPr>
        <w:t>William H. Camden</w:t>
      </w:r>
      <w:r w:rsidRPr="00402072">
        <w:t xml:space="preserve"> (Son </w:t>
      </w:r>
      <w:proofErr w:type="gramStart"/>
      <w:r w:rsidRPr="00402072">
        <w:t>of ?</w:t>
      </w:r>
      <w:proofErr w:type="gramEnd"/>
      <w:r w:rsidRPr="00402072">
        <w:t>)</w:t>
      </w:r>
    </w:p>
    <w:p w14:paraId="77241736" w14:textId="77777777" w:rsidR="00402072" w:rsidRPr="00402072" w:rsidRDefault="00402072" w:rsidP="00402072">
      <w:pPr>
        <w:numPr>
          <w:ilvl w:val="0"/>
          <w:numId w:val="5"/>
        </w:numPr>
      </w:pPr>
      <w:r w:rsidRPr="00402072">
        <w:rPr>
          <w:b/>
          <w:bCs/>
        </w:rPr>
        <w:t>Jordan P. Camden</w:t>
      </w:r>
    </w:p>
    <w:p w14:paraId="3E9B687B" w14:textId="77777777" w:rsidR="00402072" w:rsidRPr="00402072" w:rsidRDefault="00402072" w:rsidP="00402072">
      <w:pPr>
        <w:numPr>
          <w:ilvl w:val="0"/>
          <w:numId w:val="5"/>
        </w:numPr>
      </w:pPr>
      <w:r w:rsidRPr="00402072">
        <w:rPr>
          <w:b/>
          <w:bCs/>
        </w:rPr>
        <w:t>Nancy D. Goodwin</w:t>
      </w:r>
    </w:p>
    <w:p w14:paraId="6B0405E1" w14:textId="77777777" w:rsidR="00402072" w:rsidRPr="00402072" w:rsidRDefault="00402072" w:rsidP="00402072">
      <w:pPr>
        <w:numPr>
          <w:ilvl w:val="0"/>
          <w:numId w:val="5"/>
        </w:numPr>
      </w:pPr>
      <w:r w:rsidRPr="00402072">
        <w:rPr>
          <w:b/>
          <w:bCs/>
        </w:rPr>
        <w:t>John Whitehead</w:t>
      </w:r>
      <w:r w:rsidRPr="00402072">
        <w:t xml:space="preserve"> (Son of Richard Whitehead)</w:t>
      </w:r>
    </w:p>
    <w:p w14:paraId="146288B8" w14:textId="77777777" w:rsidR="00402072" w:rsidRPr="00402072" w:rsidRDefault="00402072" w:rsidP="00402072">
      <w:pPr>
        <w:numPr>
          <w:ilvl w:val="0"/>
          <w:numId w:val="5"/>
        </w:numPr>
      </w:pPr>
      <w:r w:rsidRPr="00402072">
        <w:rPr>
          <w:b/>
          <w:bCs/>
        </w:rPr>
        <w:t>Floyd L. Whitehead</w:t>
      </w:r>
      <w:r w:rsidRPr="00402072">
        <w:t xml:space="preserve"> (Son of Richard Whitehead)</w:t>
      </w:r>
    </w:p>
    <w:p w14:paraId="2323B79D" w14:textId="77777777" w:rsidR="00402072" w:rsidRPr="00402072" w:rsidRDefault="00402072" w:rsidP="00402072">
      <w:pPr>
        <w:numPr>
          <w:ilvl w:val="0"/>
          <w:numId w:val="5"/>
        </w:numPr>
      </w:pPr>
      <w:r w:rsidRPr="00402072">
        <w:rPr>
          <w:b/>
          <w:bCs/>
        </w:rPr>
        <w:t>[First Name Illegible] Whitehead</w:t>
      </w:r>
      <w:r w:rsidRPr="00402072">
        <w:t xml:space="preserve"> (Son of Richard Whitehead)</w:t>
      </w:r>
    </w:p>
    <w:p w14:paraId="2C47C16D" w14:textId="77777777" w:rsidR="00402072" w:rsidRPr="00402072" w:rsidRDefault="00402072" w:rsidP="00402072">
      <w:pPr>
        <w:numPr>
          <w:ilvl w:val="0"/>
          <w:numId w:val="5"/>
        </w:numPr>
      </w:pPr>
      <w:r w:rsidRPr="00402072">
        <w:rPr>
          <w:b/>
          <w:bCs/>
        </w:rPr>
        <w:t>Peter G. Camden</w:t>
      </w:r>
    </w:p>
    <w:p w14:paraId="57D43FB3" w14:textId="77777777" w:rsidR="00402072" w:rsidRPr="00402072" w:rsidRDefault="00402072" w:rsidP="00402072">
      <w:pPr>
        <w:numPr>
          <w:ilvl w:val="0"/>
          <w:numId w:val="5"/>
        </w:numPr>
      </w:pPr>
      <w:r w:rsidRPr="00402072">
        <w:rPr>
          <w:b/>
          <w:bCs/>
        </w:rPr>
        <w:t>Polly Ware Camden</w:t>
      </w:r>
    </w:p>
    <w:p w14:paraId="049C8C59" w14:textId="77777777" w:rsidR="00402072" w:rsidRPr="00402072" w:rsidRDefault="00402072" w:rsidP="00402072">
      <w:pPr>
        <w:numPr>
          <w:ilvl w:val="0"/>
          <w:numId w:val="5"/>
        </w:numPr>
      </w:pPr>
      <w:r w:rsidRPr="00402072">
        <w:rPr>
          <w:b/>
          <w:bCs/>
        </w:rPr>
        <w:t>John Bell Camden</w:t>
      </w:r>
      <w:r w:rsidRPr="00402072">
        <w:t xml:space="preserve"> (Son of </w:t>
      </w:r>
      <w:proofErr w:type="spellStart"/>
      <w:r w:rsidRPr="00402072">
        <w:t>Marbele</w:t>
      </w:r>
      <w:proofErr w:type="spellEnd"/>
      <w:r w:rsidRPr="00402072">
        <w:t xml:space="preserve"> &amp; Sally H. Camden)</w:t>
      </w:r>
    </w:p>
    <w:p w14:paraId="04C0EF67" w14:textId="77777777" w:rsidR="00402072" w:rsidRPr="00402072" w:rsidRDefault="00402072" w:rsidP="00402072">
      <w:pPr>
        <w:numPr>
          <w:ilvl w:val="0"/>
          <w:numId w:val="5"/>
        </w:numPr>
      </w:pPr>
      <w:r w:rsidRPr="00402072">
        <w:rPr>
          <w:b/>
          <w:bCs/>
        </w:rPr>
        <w:t>Nancy H. Camden</w:t>
      </w:r>
      <w:r w:rsidRPr="00402072">
        <w:t xml:space="preserve"> (Child of </w:t>
      </w:r>
      <w:proofErr w:type="spellStart"/>
      <w:r w:rsidRPr="00402072">
        <w:t>Marbele</w:t>
      </w:r>
      <w:proofErr w:type="spellEnd"/>
      <w:r w:rsidRPr="00402072">
        <w:t xml:space="preserve"> &amp; Sally H. Camden)</w:t>
      </w:r>
    </w:p>
    <w:p w14:paraId="78ACF750" w14:textId="77777777" w:rsidR="00402072" w:rsidRPr="00402072" w:rsidRDefault="00402072" w:rsidP="00402072">
      <w:pPr>
        <w:numPr>
          <w:ilvl w:val="0"/>
          <w:numId w:val="5"/>
        </w:numPr>
      </w:pPr>
      <w:proofErr w:type="spellStart"/>
      <w:r w:rsidRPr="00402072">
        <w:rPr>
          <w:b/>
          <w:bCs/>
        </w:rPr>
        <w:t>Marbele</w:t>
      </w:r>
      <w:proofErr w:type="spellEnd"/>
      <w:r w:rsidRPr="00402072">
        <w:rPr>
          <w:b/>
          <w:bCs/>
        </w:rPr>
        <w:t xml:space="preserve"> Camden [Jr.]</w:t>
      </w:r>
      <w:r w:rsidRPr="00402072">
        <w:t xml:space="preserve"> (Child of </w:t>
      </w:r>
      <w:proofErr w:type="spellStart"/>
      <w:r w:rsidRPr="00402072">
        <w:t>Marbele</w:t>
      </w:r>
      <w:proofErr w:type="spellEnd"/>
      <w:r w:rsidRPr="00402072">
        <w:t xml:space="preserve"> &amp; Sally H. Camden)</w:t>
      </w:r>
    </w:p>
    <w:p w14:paraId="1E98C169" w14:textId="77777777" w:rsidR="00402072" w:rsidRPr="00402072" w:rsidRDefault="00402072" w:rsidP="00402072">
      <w:r w:rsidRPr="00402072">
        <w:rPr>
          <w:b/>
          <w:bCs/>
        </w:rPr>
        <w:t>In-Laws Mentioned:</w:t>
      </w:r>
    </w:p>
    <w:p w14:paraId="65408AAC" w14:textId="77777777" w:rsidR="00402072" w:rsidRPr="00402072" w:rsidRDefault="00402072" w:rsidP="00402072">
      <w:pPr>
        <w:numPr>
          <w:ilvl w:val="0"/>
          <w:numId w:val="6"/>
        </w:numPr>
      </w:pPr>
      <w:r w:rsidRPr="00402072">
        <w:rPr>
          <w:b/>
          <w:bCs/>
        </w:rPr>
        <w:t>Sally H. Camden:</w:t>
      </w:r>
      <w:r w:rsidRPr="00402072">
        <w:t xml:space="preserve"> Widow of son Marbele.</w:t>
      </w:r>
    </w:p>
    <w:p w14:paraId="7814C4CB" w14:textId="77777777" w:rsidR="00402072" w:rsidRPr="00402072" w:rsidRDefault="00402072" w:rsidP="00402072">
      <w:pPr>
        <w:numPr>
          <w:ilvl w:val="0"/>
          <w:numId w:val="6"/>
        </w:numPr>
      </w:pPr>
      <w:r w:rsidRPr="00402072">
        <w:rPr>
          <w:b/>
          <w:bCs/>
        </w:rPr>
        <w:t>Richard Whitehead:</w:t>
      </w:r>
      <w:r w:rsidRPr="00402072">
        <w:t xml:space="preserve"> Father of the Whitehead grandsons (likely husband of Nancy or </w:t>
      </w:r>
      <w:proofErr w:type="spellStart"/>
      <w:r w:rsidRPr="00402072">
        <w:t>Peney</w:t>
      </w:r>
      <w:proofErr w:type="spellEnd"/>
      <w:r w:rsidRPr="00402072">
        <w:t>).</w:t>
      </w:r>
    </w:p>
    <w:p w14:paraId="4FCE978E" w14:textId="77777777" w:rsidR="00402072" w:rsidRPr="00402072" w:rsidRDefault="00000000" w:rsidP="00402072">
      <w:r>
        <w:pict w14:anchorId="310A603C">
          <v:rect id="_x0000_i1027" style="width:0;height:1.5pt" o:hralign="center" o:hrstd="t" o:hrnoshade="t" o:hr="t" fillcolor="gray" stroked="f"/>
        </w:pict>
      </w:r>
    </w:p>
    <w:p w14:paraId="43990D82" w14:textId="77777777" w:rsidR="00402072" w:rsidRPr="00402072" w:rsidRDefault="00402072" w:rsidP="00402072">
      <w:pPr>
        <w:rPr>
          <w:b/>
          <w:bCs/>
        </w:rPr>
      </w:pPr>
      <w:r w:rsidRPr="00402072">
        <w:rPr>
          <w:b/>
          <w:bCs/>
        </w:rPr>
        <w:t>Historical &amp; Cultural Analysis</w:t>
      </w:r>
    </w:p>
    <w:p w14:paraId="61A815C8" w14:textId="77777777" w:rsidR="00402072" w:rsidRPr="00402072" w:rsidRDefault="00402072" w:rsidP="00402072">
      <w:r w:rsidRPr="00402072">
        <w:t>1. Socio-Economic Status</w:t>
      </w:r>
    </w:p>
    <w:p w14:paraId="08588688" w14:textId="77777777" w:rsidR="00402072" w:rsidRPr="00402072" w:rsidRDefault="00402072" w:rsidP="00402072">
      <w:r w:rsidRPr="00402072">
        <w:t>William Camden was a wealthy member of the Virginia gentry.</w:t>
      </w:r>
    </w:p>
    <w:p w14:paraId="472DBFF6" w14:textId="77777777" w:rsidR="00402072" w:rsidRPr="00402072" w:rsidRDefault="00402072" w:rsidP="00402072">
      <w:pPr>
        <w:numPr>
          <w:ilvl w:val="0"/>
          <w:numId w:val="7"/>
        </w:numPr>
      </w:pPr>
      <w:r w:rsidRPr="00402072">
        <w:rPr>
          <w:b/>
          <w:bCs/>
        </w:rPr>
        <w:lastRenderedPageBreak/>
        <w:t>Land Holdings:</w:t>
      </w:r>
      <w:r w:rsidRPr="00402072">
        <w:t xml:space="preserve"> He bequeaths three distinct plantations/tracts: "Old Cove," "Poplar Cove," and the "Greenway estate."</w:t>
      </w:r>
    </w:p>
    <w:p w14:paraId="412A0ED1" w14:textId="77777777" w:rsidR="00402072" w:rsidRPr="00402072" w:rsidRDefault="00402072" w:rsidP="00402072">
      <w:pPr>
        <w:numPr>
          <w:ilvl w:val="0"/>
          <w:numId w:val="7"/>
        </w:numPr>
      </w:pPr>
      <w:r w:rsidRPr="00402072">
        <w:rPr>
          <w:b/>
          <w:bCs/>
        </w:rPr>
        <w:t>Personal Property:</w:t>
      </w:r>
      <w:r w:rsidRPr="00402072">
        <w:t xml:space="preserve"> The mention of "twelve Windsor Chairs" is significant. In 1813, Windsor chairs were fashionable and relatively expensive; owning a matching set of twelve indicates a large dining area and significant social </w:t>
      </w:r>
      <w:proofErr w:type="gramStart"/>
      <w:r w:rsidRPr="00402072">
        <w:t>entertaining</w:t>
      </w:r>
      <w:proofErr w:type="gramEnd"/>
      <w:r w:rsidRPr="00402072">
        <w:t>.</w:t>
      </w:r>
    </w:p>
    <w:p w14:paraId="05874896" w14:textId="77777777" w:rsidR="00402072" w:rsidRPr="00402072" w:rsidRDefault="00402072" w:rsidP="00402072">
      <w:pPr>
        <w:numPr>
          <w:ilvl w:val="0"/>
          <w:numId w:val="7"/>
        </w:numPr>
      </w:pPr>
      <w:r w:rsidRPr="00402072">
        <w:rPr>
          <w:b/>
          <w:bCs/>
        </w:rPr>
        <w:t>Cash:</w:t>
      </w:r>
      <w:r w:rsidRPr="00402072">
        <w:t xml:space="preserve"> The bonds posted by the executors ($10,000 and $8,000) are enormous sums for 1813, indicating the estate was very valuable.</w:t>
      </w:r>
    </w:p>
    <w:p w14:paraId="31F8621C" w14:textId="77777777" w:rsidR="00402072" w:rsidRPr="00402072" w:rsidRDefault="00402072" w:rsidP="00402072">
      <w:r w:rsidRPr="00402072">
        <w:t>2. Enslaved Persons</w:t>
      </w:r>
    </w:p>
    <w:p w14:paraId="20D887D1" w14:textId="77777777" w:rsidR="00402072" w:rsidRPr="00402072" w:rsidRDefault="00402072" w:rsidP="00402072">
      <w:proofErr w:type="gramStart"/>
      <w:r w:rsidRPr="00402072">
        <w:t>The</w:t>
      </w:r>
      <w:proofErr w:type="gramEnd"/>
      <w:r w:rsidRPr="00402072">
        <w:t xml:space="preserve"> will identifies at least 15 enslaved individuals by name. This serves as a vital record for African American genealogy in Amherst County.</w:t>
      </w:r>
    </w:p>
    <w:p w14:paraId="2DDF26E2" w14:textId="77777777" w:rsidR="00402072" w:rsidRPr="00402072" w:rsidRDefault="00402072" w:rsidP="00402072">
      <w:pPr>
        <w:numPr>
          <w:ilvl w:val="0"/>
          <w:numId w:val="8"/>
        </w:numPr>
      </w:pPr>
      <w:r w:rsidRPr="00402072">
        <w:rPr>
          <w:b/>
          <w:bCs/>
        </w:rPr>
        <w:t>Family Units:</w:t>
      </w:r>
      <w:r w:rsidRPr="00402072">
        <w:t xml:space="preserve"> There is a specific effort to keep the couple </w:t>
      </w:r>
      <w:r w:rsidRPr="00402072">
        <w:rPr>
          <w:b/>
          <w:bCs/>
        </w:rPr>
        <w:t>Ben</w:t>
      </w:r>
      <w:r w:rsidRPr="00402072">
        <w:t xml:space="preserve"> and </w:t>
      </w:r>
      <w:r w:rsidRPr="00402072">
        <w:rPr>
          <w:b/>
          <w:bCs/>
        </w:rPr>
        <w:t>Lucy</w:t>
      </w:r>
      <w:r w:rsidRPr="00402072">
        <w:t xml:space="preserve"> together (both going to Henry).</w:t>
      </w:r>
    </w:p>
    <w:p w14:paraId="64E36A4A" w14:textId="77777777" w:rsidR="00402072" w:rsidRPr="00402072" w:rsidRDefault="00402072" w:rsidP="00402072">
      <w:pPr>
        <w:numPr>
          <w:ilvl w:val="0"/>
          <w:numId w:val="8"/>
        </w:numPr>
      </w:pPr>
      <w:r w:rsidRPr="00402072">
        <w:rPr>
          <w:b/>
          <w:bCs/>
        </w:rPr>
        <w:t>Separation:</w:t>
      </w:r>
      <w:r w:rsidRPr="00402072">
        <w:t xml:space="preserve"> However, the will orders that </w:t>
      </w:r>
      <w:r w:rsidRPr="00402072">
        <w:rPr>
          <w:b/>
          <w:bCs/>
        </w:rPr>
        <w:t>Rose</w:t>
      </w:r>
      <w:r w:rsidRPr="00402072">
        <w:t xml:space="preserve"> and "all her children" be sold and the money divided, which would likely result in the separation of that family unit.</w:t>
      </w:r>
    </w:p>
    <w:p w14:paraId="03718FF3" w14:textId="77777777" w:rsidR="00402072" w:rsidRPr="00402072" w:rsidRDefault="00402072" w:rsidP="00402072">
      <w:pPr>
        <w:numPr>
          <w:ilvl w:val="0"/>
          <w:numId w:val="8"/>
        </w:numPr>
      </w:pPr>
      <w:r w:rsidRPr="00402072">
        <w:rPr>
          <w:b/>
          <w:bCs/>
        </w:rPr>
        <w:t>Named Individuals:</w:t>
      </w:r>
      <w:r w:rsidRPr="00402072">
        <w:t xml:space="preserve"> Ben, Lucy, Ralph, Nelson, Gilberd (Gilbert), Caleb, Dick, Phillis, Milly, Susanna, Rose (and children), Daniel, Bob.</w:t>
      </w:r>
    </w:p>
    <w:p w14:paraId="36AC0271" w14:textId="77777777" w:rsidR="00402072" w:rsidRPr="00402072" w:rsidRDefault="00402072" w:rsidP="00402072">
      <w:r w:rsidRPr="00402072">
        <w:t>3. Currency Transition</w:t>
      </w:r>
    </w:p>
    <w:p w14:paraId="7FE6867C" w14:textId="77777777" w:rsidR="00402072" w:rsidRPr="00402072" w:rsidRDefault="00402072" w:rsidP="00402072">
      <w:r w:rsidRPr="00402072">
        <w:t>The will reflects the transitional economy of the early United States.</w:t>
      </w:r>
    </w:p>
    <w:p w14:paraId="49C2304B" w14:textId="77777777" w:rsidR="00402072" w:rsidRPr="00402072" w:rsidRDefault="00402072" w:rsidP="00402072">
      <w:pPr>
        <w:numPr>
          <w:ilvl w:val="0"/>
          <w:numId w:val="9"/>
        </w:numPr>
      </w:pPr>
      <w:r w:rsidRPr="00402072">
        <w:t xml:space="preserve">He bequeaths money in </w:t>
      </w:r>
      <w:r w:rsidRPr="00402072">
        <w:rPr>
          <w:b/>
          <w:bCs/>
        </w:rPr>
        <w:t>Dollars</w:t>
      </w:r>
      <w:r w:rsidRPr="00402072">
        <w:t xml:space="preserve"> (e.g., "one hundred Dollars").</w:t>
      </w:r>
    </w:p>
    <w:p w14:paraId="39C380CB" w14:textId="77777777" w:rsidR="00402072" w:rsidRPr="00402072" w:rsidRDefault="00402072" w:rsidP="00402072">
      <w:pPr>
        <w:numPr>
          <w:ilvl w:val="0"/>
          <w:numId w:val="9"/>
        </w:numPr>
      </w:pPr>
      <w:r w:rsidRPr="00402072">
        <w:t xml:space="preserve">He bequeaths money in </w:t>
      </w:r>
      <w:r w:rsidRPr="00402072">
        <w:rPr>
          <w:b/>
          <w:bCs/>
        </w:rPr>
        <w:t>Pounds</w:t>
      </w:r>
      <w:r w:rsidRPr="00402072">
        <w:t xml:space="preserve"> (e.g., to Susan K. Duncan: "one hundred pounds").</w:t>
      </w:r>
    </w:p>
    <w:p w14:paraId="1C30B388" w14:textId="77777777" w:rsidR="00402072" w:rsidRPr="00402072" w:rsidRDefault="00402072" w:rsidP="00402072">
      <w:pPr>
        <w:numPr>
          <w:ilvl w:val="0"/>
          <w:numId w:val="9"/>
        </w:numPr>
      </w:pPr>
      <w:r w:rsidRPr="00402072">
        <w:t>This mix was common in Virginia wills of this era, as older generations often still calculated substantial debts and dowries in British currency, even though the US Dollar was the official currency.</w:t>
      </w:r>
    </w:p>
    <w:p w14:paraId="13641C56" w14:textId="77777777" w:rsidR="00402072" w:rsidRPr="00402072" w:rsidRDefault="00402072" w:rsidP="00402072">
      <w:r w:rsidRPr="00402072">
        <w:rPr>
          <w:b/>
          <w:bCs/>
        </w:rPr>
        <w:t>4. Geography</w:t>
      </w:r>
    </w:p>
    <w:p w14:paraId="029FBE00" w14:textId="77777777" w:rsidR="00402072" w:rsidRPr="00402072" w:rsidRDefault="00402072" w:rsidP="00402072">
      <w:pPr>
        <w:numPr>
          <w:ilvl w:val="0"/>
          <w:numId w:val="10"/>
        </w:numPr>
      </w:pPr>
      <w:r w:rsidRPr="00402072">
        <w:rPr>
          <w:b/>
          <w:bCs/>
        </w:rPr>
        <w:t>Greenway Estate:</w:t>
      </w:r>
      <w:r w:rsidRPr="00402072">
        <w:t xml:space="preserve"> This was likely the main family seat.</w:t>
      </w:r>
    </w:p>
    <w:p w14:paraId="4548C6AA" w14:textId="77777777" w:rsidR="00402072" w:rsidRPr="00402072" w:rsidRDefault="00402072" w:rsidP="00402072">
      <w:pPr>
        <w:numPr>
          <w:ilvl w:val="0"/>
          <w:numId w:val="10"/>
        </w:numPr>
      </w:pPr>
      <w:r w:rsidRPr="00402072">
        <w:rPr>
          <w:b/>
          <w:bCs/>
        </w:rPr>
        <w:t>The Coves:</w:t>
      </w:r>
      <w:r w:rsidRPr="00402072">
        <w:t xml:space="preserve"> "Poplar Cove" and "Old Cove" likely refer to geographic features (valleys or inlets) near the Tobacco Row Mountains or the Piney River in Amherst.</w:t>
      </w:r>
    </w:p>
    <w:p w14:paraId="0BBD50D7" w14:textId="77777777" w:rsidR="003E221D" w:rsidRDefault="003E221D"/>
    <w:sectPr w:rsidR="003E221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CA59" w14:textId="77777777" w:rsidR="002675FA" w:rsidRDefault="002675FA" w:rsidP="00402072">
      <w:pPr>
        <w:spacing w:after="0" w:line="240" w:lineRule="auto"/>
      </w:pPr>
      <w:r>
        <w:separator/>
      </w:r>
    </w:p>
  </w:endnote>
  <w:endnote w:type="continuationSeparator" w:id="0">
    <w:p w14:paraId="71B4ABB1" w14:textId="77777777" w:rsidR="002675FA" w:rsidRDefault="002675FA" w:rsidP="00402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E433A" w14:textId="77777777" w:rsidR="002675FA" w:rsidRDefault="002675FA" w:rsidP="00402072">
      <w:pPr>
        <w:spacing w:after="0" w:line="240" w:lineRule="auto"/>
      </w:pPr>
      <w:r>
        <w:separator/>
      </w:r>
    </w:p>
  </w:footnote>
  <w:footnote w:type="continuationSeparator" w:id="0">
    <w:p w14:paraId="6BDA0F8F" w14:textId="77777777" w:rsidR="002675FA" w:rsidRDefault="002675FA" w:rsidP="00402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0157C328" w14:textId="77777777" w:rsidR="00402072" w:rsidRDefault="00402072">
        <w:pPr>
          <w:pStyle w:val="Head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65987E99" w14:textId="6901B3B3" w:rsidR="00402072" w:rsidRDefault="00402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0A33"/>
    <w:multiLevelType w:val="multilevel"/>
    <w:tmpl w:val="EF5E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C2254"/>
    <w:multiLevelType w:val="multilevel"/>
    <w:tmpl w:val="4F6E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D3323"/>
    <w:multiLevelType w:val="multilevel"/>
    <w:tmpl w:val="FFF0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C7AA0"/>
    <w:multiLevelType w:val="multilevel"/>
    <w:tmpl w:val="6080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23A62"/>
    <w:multiLevelType w:val="multilevel"/>
    <w:tmpl w:val="0C9C2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A00A2F"/>
    <w:multiLevelType w:val="multilevel"/>
    <w:tmpl w:val="DE44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11AFC"/>
    <w:multiLevelType w:val="multilevel"/>
    <w:tmpl w:val="E4DC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17B84"/>
    <w:multiLevelType w:val="multilevel"/>
    <w:tmpl w:val="B084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13307F"/>
    <w:multiLevelType w:val="multilevel"/>
    <w:tmpl w:val="8856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9F72A0"/>
    <w:multiLevelType w:val="multilevel"/>
    <w:tmpl w:val="5820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289501">
    <w:abstractNumId w:val="6"/>
  </w:num>
  <w:num w:numId="2" w16cid:durableId="38551467">
    <w:abstractNumId w:val="0"/>
  </w:num>
  <w:num w:numId="3" w16cid:durableId="841969118">
    <w:abstractNumId w:val="4"/>
  </w:num>
  <w:num w:numId="4" w16cid:durableId="873807745">
    <w:abstractNumId w:val="2"/>
  </w:num>
  <w:num w:numId="5" w16cid:durableId="868180719">
    <w:abstractNumId w:val="9"/>
  </w:num>
  <w:num w:numId="6" w16cid:durableId="1215892771">
    <w:abstractNumId w:val="3"/>
  </w:num>
  <w:num w:numId="7" w16cid:durableId="1564024658">
    <w:abstractNumId w:val="1"/>
  </w:num>
  <w:num w:numId="8" w16cid:durableId="807288244">
    <w:abstractNumId w:val="5"/>
  </w:num>
  <w:num w:numId="9" w16cid:durableId="1622766612">
    <w:abstractNumId w:val="7"/>
  </w:num>
  <w:num w:numId="10" w16cid:durableId="156645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70"/>
    <w:rsid w:val="0003024C"/>
    <w:rsid w:val="001119C5"/>
    <w:rsid w:val="002675FA"/>
    <w:rsid w:val="003C25B0"/>
    <w:rsid w:val="003E221D"/>
    <w:rsid w:val="00402072"/>
    <w:rsid w:val="00422317"/>
    <w:rsid w:val="00526D88"/>
    <w:rsid w:val="0054609C"/>
    <w:rsid w:val="00695AB4"/>
    <w:rsid w:val="00715957"/>
    <w:rsid w:val="00815B9E"/>
    <w:rsid w:val="0093111B"/>
    <w:rsid w:val="00A40DAA"/>
    <w:rsid w:val="00C768D8"/>
    <w:rsid w:val="00D25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A42D"/>
  <w15:chartTrackingRefBased/>
  <w15:docId w15:val="{B4ED6A77-AE9C-496C-89B8-CA7B54D0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3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3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3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3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3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3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3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3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3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3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3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3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3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3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3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3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3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370"/>
    <w:rPr>
      <w:rFonts w:eastAsiaTheme="majorEastAsia" w:cstheme="majorBidi"/>
      <w:color w:val="272727" w:themeColor="text1" w:themeTint="D8"/>
    </w:rPr>
  </w:style>
  <w:style w:type="paragraph" w:styleId="Title">
    <w:name w:val="Title"/>
    <w:basedOn w:val="Normal"/>
    <w:next w:val="Normal"/>
    <w:link w:val="TitleChar"/>
    <w:uiPriority w:val="10"/>
    <w:qFormat/>
    <w:rsid w:val="00D253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3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3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3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370"/>
    <w:pPr>
      <w:spacing w:before="160"/>
      <w:jc w:val="center"/>
    </w:pPr>
    <w:rPr>
      <w:i/>
      <w:iCs/>
      <w:color w:val="404040" w:themeColor="text1" w:themeTint="BF"/>
    </w:rPr>
  </w:style>
  <w:style w:type="character" w:customStyle="1" w:styleId="QuoteChar">
    <w:name w:val="Quote Char"/>
    <w:basedOn w:val="DefaultParagraphFont"/>
    <w:link w:val="Quote"/>
    <w:uiPriority w:val="29"/>
    <w:rsid w:val="00D25370"/>
    <w:rPr>
      <w:i/>
      <w:iCs/>
      <w:color w:val="404040" w:themeColor="text1" w:themeTint="BF"/>
    </w:rPr>
  </w:style>
  <w:style w:type="paragraph" w:styleId="ListParagraph">
    <w:name w:val="List Paragraph"/>
    <w:basedOn w:val="Normal"/>
    <w:uiPriority w:val="34"/>
    <w:qFormat/>
    <w:rsid w:val="00D25370"/>
    <w:pPr>
      <w:ind w:left="720"/>
      <w:contextualSpacing/>
    </w:pPr>
  </w:style>
  <w:style w:type="character" w:styleId="IntenseEmphasis">
    <w:name w:val="Intense Emphasis"/>
    <w:basedOn w:val="DefaultParagraphFont"/>
    <w:uiPriority w:val="21"/>
    <w:qFormat/>
    <w:rsid w:val="00D25370"/>
    <w:rPr>
      <w:i/>
      <w:iCs/>
      <w:color w:val="0F4761" w:themeColor="accent1" w:themeShade="BF"/>
    </w:rPr>
  </w:style>
  <w:style w:type="paragraph" w:styleId="IntenseQuote">
    <w:name w:val="Intense Quote"/>
    <w:basedOn w:val="Normal"/>
    <w:next w:val="Normal"/>
    <w:link w:val="IntenseQuoteChar"/>
    <w:uiPriority w:val="30"/>
    <w:qFormat/>
    <w:rsid w:val="00D25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370"/>
    <w:rPr>
      <w:i/>
      <w:iCs/>
      <w:color w:val="0F4761" w:themeColor="accent1" w:themeShade="BF"/>
    </w:rPr>
  </w:style>
  <w:style w:type="character" w:styleId="IntenseReference">
    <w:name w:val="Intense Reference"/>
    <w:basedOn w:val="DefaultParagraphFont"/>
    <w:uiPriority w:val="32"/>
    <w:qFormat/>
    <w:rsid w:val="00D25370"/>
    <w:rPr>
      <w:b/>
      <w:bCs/>
      <w:smallCaps/>
      <w:color w:val="0F4761" w:themeColor="accent1" w:themeShade="BF"/>
      <w:spacing w:val="5"/>
    </w:rPr>
  </w:style>
  <w:style w:type="paragraph" w:styleId="Header">
    <w:name w:val="header"/>
    <w:basedOn w:val="Normal"/>
    <w:link w:val="HeaderChar"/>
    <w:uiPriority w:val="99"/>
    <w:unhideWhenUsed/>
    <w:rsid w:val="00402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72"/>
  </w:style>
  <w:style w:type="paragraph" w:styleId="Footer">
    <w:name w:val="footer"/>
    <w:basedOn w:val="Normal"/>
    <w:link w:val="FooterChar"/>
    <w:uiPriority w:val="99"/>
    <w:unhideWhenUsed/>
    <w:rsid w:val="004020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1405</Words>
  <Characters>6757</Characters>
  <Application>Microsoft Office Word</Application>
  <DocSecurity>0</DocSecurity>
  <Lines>146</Lines>
  <Paragraphs>84</Paragraphs>
  <ScaleCrop>false</ScaleCrop>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Dishman</dc:creator>
  <cp:keywords/>
  <dc:description/>
  <cp:lastModifiedBy>Keith Dishman</cp:lastModifiedBy>
  <cp:revision>4</cp:revision>
  <dcterms:created xsi:type="dcterms:W3CDTF">2025-12-04T16:22:00Z</dcterms:created>
  <dcterms:modified xsi:type="dcterms:W3CDTF">2025-12-16T16:02:00Z</dcterms:modified>
</cp:coreProperties>
</file>